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FDF9" w14:textId="191E6A03" w:rsidR="00226ED4" w:rsidRDefault="00226ED4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ООО «</w:t>
      </w:r>
      <w:r w:rsidR="00DC57B7">
        <w:rPr>
          <w:b/>
          <w:bCs/>
          <w:sz w:val="30"/>
          <w:szCs w:val="30"/>
        </w:rPr>
        <w:t xml:space="preserve">Регион </w:t>
      </w:r>
      <w:proofErr w:type="spellStart"/>
      <w:r w:rsidR="00DC57B7">
        <w:rPr>
          <w:b/>
          <w:bCs/>
          <w:sz w:val="30"/>
          <w:szCs w:val="30"/>
        </w:rPr>
        <w:t>Энерго</w:t>
      </w:r>
      <w:proofErr w:type="spellEnd"/>
      <w:r w:rsidR="00C410D6">
        <w:rPr>
          <w:b/>
          <w:bCs/>
          <w:sz w:val="30"/>
          <w:szCs w:val="30"/>
        </w:rPr>
        <w:t>»</w:t>
      </w:r>
    </w:p>
    <w:p w14:paraId="09F45B45" w14:textId="77777777" w:rsidR="00C410D6" w:rsidRDefault="00C410D6">
      <w:pPr>
        <w:pStyle w:val="Default"/>
        <w:jc w:val="center"/>
        <w:rPr>
          <w:b/>
          <w:bCs/>
          <w:sz w:val="30"/>
          <w:szCs w:val="30"/>
        </w:rPr>
      </w:pPr>
    </w:p>
    <w:p w14:paraId="0CA2A754" w14:textId="77777777" w:rsidR="00ED1E4E" w:rsidRDefault="00C13772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ПОРЯДОК ВЫПОЛНЕНИЯ МЕРОПРИЯТИЙ </w:t>
      </w:r>
    </w:p>
    <w:p w14:paraId="56F9F8D0" w14:textId="77777777" w:rsidR="00ED1E4E" w:rsidRDefault="00C13772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 ТЕХНОЛОГИЧЕСКОМУ ПРИСОЕДИНЕНИЮ</w:t>
      </w:r>
    </w:p>
    <w:p w14:paraId="4ECB1F59" w14:textId="77777777" w:rsidR="00ED1E4E" w:rsidRDefault="00ED1E4E">
      <w:pPr>
        <w:pStyle w:val="Default"/>
        <w:jc w:val="center"/>
        <w:rPr>
          <w:sz w:val="30"/>
          <w:szCs w:val="30"/>
        </w:rPr>
      </w:pPr>
    </w:p>
    <w:p w14:paraId="617E86BA" w14:textId="77777777" w:rsidR="00ED1E4E" w:rsidRDefault="00C1377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Технологическое присоединение (ТП) - комплексная услуга, оказываемая сетевыми организациями юридическим и физическим лицам (заявителем) в целях создания возможности для потребления (выдачи) электрической мощности и предусматривающая фактическое присоединение энергетических установок потребителей к объектам сетевого хозяйства. </w:t>
      </w:r>
    </w:p>
    <w:p w14:paraId="4E036EE7" w14:textId="77777777" w:rsidR="00ED1E4E" w:rsidRDefault="00C1377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 по технологическому присоединению оказывается вновь присоединяемым потребителям, а также потребителям, нуждающимся в увеличении потребляемой мощности, и включает в себя комплекс мероприятий «Заявителя» и «Сетевой организации»: </w:t>
      </w:r>
    </w:p>
    <w:p w14:paraId="74C26BE2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Подача заявителем заявки на ТП в сетевую организацию; </w:t>
      </w:r>
    </w:p>
    <w:p w14:paraId="61B1A061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Подготовка и выдача заявителю технических условий (ТУ) на ТП; </w:t>
      </w:r>
    </w:p>
    <w:p w14:paraId="76629D00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Заключение договора о ТП между сетевой организацией и заявителем; </w:t>
      </w:r>
    </w:p>
    <w:p w14:paraId="402DFB31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Выполнение ТУ на ТП сетевой организацией и заявителем; </w:t>
      </w:r>
    </w:p>
    <w:p w14:paraId="3F0A59BF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Проверка выполнения ТУ сетевой организацией и заявителем; </w:t>
      </w:r>
    </w:p>
    <w:p w14:paraId="0B21D127" w14:textId="77777777" w:rsidR="00ED1E4E" w:rsidRDefault="00C13772">
      <w:pPr>
        <w:pStyle w:val="Default"/>
        <w:spacing w:after="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Оформление Акта о выполнении ТУ; </w:t>
      </w:r>
    </w:p>
    <w:p w14:paraId="2B6173B3" w14:textId="77777777" w:rsidR="00ED1E4E" w:rsidRDefault="00C13772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Оформление Акта допуска в эксплуатацию прибора учета электрической энергии; </w:t>
      </w:r>
    </w:p>
    <w:p w14:paraId="54A06C26" w14:textId="7C59EBE7" w:rsidR="00ED1E4E" w:rsidRDefault="00C13772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Федерального органа </w:t>
      </w:r>
      <w:proofErr w:type="spellStart"/>
      <w:r w:rsidR="00C410D6">
        <w:rPr>
          <w:sz w:val="28"/>
          <w:szCs w:val="28"/>
        </w:rPr>
        <w:t>Г</w:t>
      </w:r>
      <w:r>
        <w:rPr>
          <w:sz w:val="28"/>
          <w:szCs w:val="28"/>
        </w:rPr>
        <w:t>осэнергонадзора</w:t>
      </w:r>
      <w:proofErr w:type="spellEnd"/>
      <w:r>
        <w:rPr>
          <w:sz w:val="28"/>
          <w:szCs w:val="28"/>
        </w:rPr>
        <w:t xml:space="preserve"> о готовности на ввод в эксплуатацию от заявителя и сетевой; </w:t>
      </w:r>
    </w:p>
    <w:p w14:paraId="2961CAA4" w14:textId="77777777" w:rsidR="00ED1E4E" w:rsidRDefault="00C13772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Фактическое присоединение электроустановки заявителя к электроустановке сетевой; </w:t>
      </w:r>
    </w:p>
    <w:p w14:paraId="27A7D171" w14:textId="77777777" w:rsidR="00ED1E4E" w:rsidRDefault="00C13772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Оформление Акта об осуществлении ТП между сетевой организацией и заявителем; </w:t>
      </w:r>
    </w:p>
    <w:p w14:paraId="6C1AAA0C" w14:textId="77777777" w:rsidR="00ED1E4E" w:rsidRDefault="00C13772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Направление комплекта документов на заключение договора электроснабжения с заявителем в энергоснабжающую организацию заявителем и сетевой организацией.</w:t>
      </w:r>
    </w:p>
    <w:p w14:paraId="55FA91EF" w14:textId="77777777" w:rsidR="00ED1E4E" w:rsidRDefault="00ED1E4E"/>
    <w:p w14:paraId="08BD562B" w14:textId="68B64B50" w:rsidR="00ED1E4E" w:rsidRDefault="00C13772">
      <w:pPr>
        <w:jc w:val="both"/>
      </w:pPr>
      <w:r>
        <w:rPr>
          <w:rFonts w:ascii="Times New Roman" w:hAnsi="Times New Roman"/>
          <w:bCs/>
          <w:color w:val="333333"/>
          <w:sz w:val="28"/>
          <w:szCs w:val="28"/>
        </w:rPr>
        <w:t>Постановление Правительства РФ от 27.12.2004 N 861 (</w:t>
      </w:r>
      <w:r w:rsidR="00C410D6">
        <w:rPr>
          <w:rFonts w:ascii="Times New Roman" w:hAnsi="Times New Roman"/>
          <w:bCs/>
          <w:color w:val="333333"/>
          <w:sz w:val="28"/>
          <w:szCs w:val="28"/>
        </w:rPr>
        <w:t>с изменениями</w:t>
      </w:r>
      <w:r>
        <w:rPr>
          <w:rFonts w:ascii="Times New Roman" w:hAnsi="Times New Roman"/>
          <w:bCs/>
          <w:color w:val="333333"/>
          <w:sz w:val="28"/>
          <w:szCs w:val="28"/>
        </w:rPr>
        <w:t>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</w:t>
      </w:r>
      <w:bookmarkStart w:id="0" w:name="_GoBack"/>
      <w:bookmarkEnd w:id="0"/>
      <w:r>
        <w:rPr>
          <w:rFonts w:ascii="Times New Roman" w:hAnsi="Times New Roman"/>
          <w:bCs/>
          <w:color w:val="333333"/>
          <w:sz w:val="28"/>
          <w:szCs w:val="28"/>
        </w:rPr>
        <w:t>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  <w:sectPr w:rsidR="00ED1E4E">
      <w:pgSz w:w="11906" w:h="17338"/>
      <w:pgMar w:top="1622" w:right="567" w:bottom="1134" w:left="1009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E4E"/>
    <w:rsid w:val="00067132"/>
    <w:rsid w:val="00226ED4"/>
    <w:rsid w:val="00C13772"/>
    <w:rsid w:val="00C410D6"/>
    <w:rsid w:val="00DC57B7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9D8A"/>
  <w15:docId w15:val="{A84E130A-C6BF-49E1-A4E8-B04DAC9A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2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0661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Aviakor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</dc:creator>
  <dc:description/>
  <cp:lastModifiedBy>Пользователь</cp:lastModifiedBy>
  <cp:revision>6</cp:revision>
  <dcterms:created xsi:type="dcterms:W3CDTF">2019-02-28T12:09:00Z</dcterms:created>
  <dcterms:modified xsi:type="dcterms:W3CDTF">2023-03-04T19:06:00Z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Aviakor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